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EEE" w:rsidRDefault="00642E55">
      <w:r>
        <w:rPr>
          <w:noProof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7EEE" w:rsidRDefault="00642E55" w:rsidP="00ED26C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06.10.2022</w:t>
      </w:r>
    </w:p>
    <w:p w:rsidR="00A27EEE" w:rsidRDefault="00642E5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Тольятти появился новый детский сад</w:t>
      </w:r>
    </w:p>
    <w:p w:rsidR="00A27EEE" w:rsidRDefault="00642E5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Вчера Управление Росреестра по Самарской области поставило на государственный кадастровый учет и зарегистрировало права на новый детский сад в городе Тольятти. </w:t>
      </w:r>
    </w:p>
    <w:p w:rsidR="00A27EEE" w:rsidRDefault="00642E5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дошкольное учреждение рассчитано на 150 мест - восемь групп для ребятишек в возрасте от полутора до семи лет. Наряду с общеразвивающими группами в будущем планируется открыть и группы для детей с ограниченными возможностями здоровья. Для этого в у</w:t>
      </w:r>
      <w:r>
        <w:rPr>
          <w:rFonts w:ascii="Times New Roman" w:hAnsi="Times New Roman" w:cs="Times New Roman"/>
          <w:sz w:val="28"/>
          <w:szCs w:val="28"/>
        </w:rPr>
        <w:t>чреждении созданы все необходимые условия.</w:t>
      </w:r>
    </w:p>
    <w:p w:rsidR="00A27EEE" w:rsidRDefault="00642E5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Этот детский сад сегодня является единственным в активно застраивающемся и уже густонаселенном молодыми семьями квартале Автозаводского района города Тольятти</w:t>
      </w:r>
      <w:r>
        <w:rPr>
          <w:rFonts w:ascii="Times New Roman" w:hAnsi="Times New Roman" w:cs="Times New Roman"/>
          <w:sz w:val="28"/>
          <w:szCs w:val="28"/>
        </w:rPr>
        <w:t xml:space="preserve">», - отметила </w:t>
      </w:r>
      <w:r>
        <w:rPr>
          <w:rFonts w:ascii="Times New Roman" w:hAnsi="Times New Roman" w:cs="Times New Roman"/>
          <w:b/>
          <w:sz w:val="28"/>
          <w:szCs w:val="28"/>
        </w:rPr>
        <w:t>Светлана Пузанова</w:t>
      </w:r>
      <w:r>
        <w:rPr>
          <w:rFonts w:ascii="Times New Roman" w:hAnsi="Times New Roman" w:cs="Times New Roman"/>
          <w:sz w:val="28"/>
          <w:szCs w:val="28"/>
        </w:rPr>
        <w:t>, начальник отдела р</w:t>
      </w:r>
      <w:r>
        <w:rPr>
          <w:rFonts w:ascii="Times New Roman" w:hAnsi="Times New Roman" w:cs="Times New Roman"/>
          <w:sz w:val="28"/>
          <w:szCs w:val="28"/>
        </w:rPr>
        <w:t>егистрации долевого участия в строительстве по Тольятти Управления Росреестра по Самарской области.</w:t>
      </w:r>
    </w:p>
    <w:p w:rsidR="00A27EEE" w:rsidRDefault="00642E5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детский сад построен в рамках реализации национального проекта «Демография». На возведение объекта был направлен 161 млн рублей. В регионе акти</w:t>
      </w:r>
      <w:r>
        <w:rPr>
          <w:rFonts w:ascii="Times New Roman" w:hAnsi="Times New Roman" w:cs="Times New Roman"/>
          <w:sz w:val="28"/>
          <w:szCs w:val="28"/>
        </w:rPr>
        <w:t>вно ве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дётся социальное строительство, в частности, школ и детских садов. Управление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Росреестра по Самарской области вносит сведения о социально важных объектах в Единый государственный реестр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в кратчайшие сроки.</w:t>
      </w:r>
    </w:p>
    <w:p w:rsidR="00A27EEE" w:rsidRDefault="00642E5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7EEE" w:rsidRDefault="00642E5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A27EEE" w:rsidRDefault="00642E5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Управления Росреестра по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Самарской области</w:t>
      </w:r>
    </w:p>
    <w:p w:rsidR="00A27EEE" w:rsidRDefault="00642E5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A27EEE" w:rsidRDefault="00642E5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A27EEE" w:rsidRDefault="00642E5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A27EEE" w:rsidRDefault="00642E5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A27EEE" w:rsidRPr="00ED26C2" w:rsidRDefault="00642E55" w:rsidP="00ED26C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  <w:r w:rsidR="00ED26C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hyperlink r:id="rId6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sectPr w:rsidR="00A27EEE" w:rsidRPr="00ED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EE"/>
    <w:rsid w:val="001F0F05"/>
    <w:rsid w:val="00642E55"/>
    <w:rsid w:val="00A27EEE"/>
    <w:rsid w:val="00ED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1F3CE-5989-4083-8744-FCC45603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Самсоненко Мария Михайловна</cp:lastModifiedBy>
  <cp:revision>3</cp:revision>
  <dcterms:created xsi:type="dcterms:W3CDTF">2022-10-06T11:45:00Z</dcterms:created>
  <dcterms:modified xsi:type="dcterms:W3CDTF">2022-10-06T11:48:00Z</dcterms:modified>
</cp:coreProperties>
</file>